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F7E3D" w14:textId="77777777" w:rsidR="005F3B22" w:rsidRPr="005F3B22" w:rsidRDefault="005F3B22" w:rsidP="005F3B22">
      <w:pPr>
        <w:jc w:val="both"/>
        <w:rPr>
          <w:rFonts w:ascii="Arial" w:hAnsi="Arial" w:cs="Arial"/>
        </w:rPr>
      </w:pPr>
      <w:r w:rsidRPr="005F3B22">
        <w:rPr>
          <w:rFonts w:ascii="Arial" w:hAnsi="Arial" w:cs="Arial"/>
        </w:rPr>
        <w:t>"Bienvenidos a este curso. Mi nombre es Jackeline Betancourt, abogada especialista en Contratación Estatal, y es un verdadero gusto acompañarlos en estas clases diseñadas para que aprendan de forma clara, directa y a su propio ritmo.</w:t>
      </w:r>
    </w:p>
    <w:p w14:paraId="36AACA5E" w14:textId="77777777" w:rsidR="005F3B22" w:rsidRPr="005F3B22" w:rsidRDefault="005F3B22" w:rsidP="005F3B22">
      <w:pPr>
        <w:jc w:val="both"/>
        <w:rPr>
          <w:rFonts w:ascii="Arial" w:hAnsi="Arial" w:cs="Arial"/>
        </w:rPr>
      </w:pPr>
      <w:r w:rsidRPr="005F3B22">
        <w:rPr>
          <w:rFonts w:ascii="Arial" w:hAnsi="Arial" w:cs="Arial"/>
        </w:rPr>
        <w:t>A lo largo de este curso les compartiré los conceptos esenciales del Derecho Procesal Civil en Colombia, organizados en seis módulos: Conceptos Fundamentales, La Competencia, Los Sujetos Procesales, Actos y Principios, Providencias y Recursos, y Pruebas y Mecanismos Alternativos de Solución de Conflictos.</w:t>
      </w:r>
    </w:p>
    <w:p w14:paraId="51225AAE" w14:textId="77777777" w:rsidR="005F3B22" w:rsidRPr="005F3B22" w:rsidRDefault="005F3B22" w:rsidP="005F3B22">
      <w:pPr>
        <w:jc w:val="both"/>
        <w:rPr>
          <w:rFonts w:ascii="Arial" w:hAnsi="Arial" w:cs="Arial"/>
        </w:rPr>
      </w:pPr>
      <w:r w:rsidRPr="005F3B22">
        <w:rPr>
          <w:rFonts w:ascii="Arial" w:hAnsi="Arial" w:cs="Arial"/>
        </w:rPr>
        <w:t>Con ejemplos prácticos, jurisprudencia actualizada y casos reales, adquirirán las competencias para identificar el juez competente, comprender la estructura del proceso civil, aplicar los recursos judiciales y evaluar cuándo conviene acudir a un MASC en lugar del litigio.</w:t>
      </w:r>
    </w:p>
    <w:p w14:paraId="2DFD9995" w14:textId="04A7F26C" w:rsidR="005F3B22" w:rsidRPr="005F3B22" w:rsidRDefault="005F3B22" w:rsidP="005F3B22">
      <w:pPr>
        <w:jc w:val="both"/>
        <w:rPr>
          <w:rFonts w:ascii="Arial" w:hAnsi="Arial" w:cs="Arial"/>
        </w:rPr>
      </w:pPr>
      <w:r w:rsidRPr="005F3B22">
        <w:rPr>
          <w:rFonts w:ascii="Arial" w:hAnsi="Arial" w:cs="Arial"/>
        </w:rPr>
        <w:t xml:space="preserve">¡Los espero con mucha </w:t>
      </w:r>
      <w:r>
        <w:rPr>
          <w:rFonts w:ascii="Arial" w:hAnsi="Arial" w:cs="Arial"/>
        </w:rPr>
        <w:t>alegria</w:t>
      </w:r>
      <w:r w:rsidRPr="005F3B22">
        <w:rPr>
          <w:rFonts w:ascii="Arial" w:hAnsi="Arial" w:cs="Arial"/>
        </w:rPr>
        <w:t>!"</w:t>
      </w:r>
    </w:p>
    <w:p w14:paraId="4A73CE2A" w14:textId="77777777" w:rsidR="008D19A5" w:rsidRPr="005F3B22" w:rsidRDefault="008D19A5" w:rsidP="005F3B22">
      <w:pPr>
        <w:jc w:val="both"/>
        <w:rPr>
          <w:rFonts w:ascii="Arial" w:hAnsi="Arial" w:cs="Arial"/>
        </w:rPr>
      </w:pPr>
    </w:p>
    <w:sectPr w:rsidR="008D19A5" w:rsidRPr="005F3B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22"/>
    <w:rsid w:val="001D5D65"/>
    <w:rsid w:val="001F15B4"/>
    <w:rsid w:val="004B575C"/>
    <w:rsid w:val="004D1AB5"/>
    <w:rsid w:val="004D6E6C"/>
    <w:rsid w:val="005F3B22"/>
    <w:rsid w:val="00614B5D"/>
    <w:rsid w:val="0065631A"/>
    <w:rsid w:val="0072586A"/>
    <w:rsid w:val="00734CE6"/>
    <w:rsid w:val="007A4C99"/>
    <w:rsid w:val="00800220"/>
    <w:rsid w:val="008D19A5"/>
    <w:rsid w:val="0095202F"/>
    <w:rsid w:val="00995B0F"/>
    <w:rsid w:val="009E04F4"/>
    <w:rsid w:val="00A35251"/>
    <w:rsid w:val="00B00EA8"/>
    <w:rsid w:val="00B20C2B"/>
    <w:rsid w:val="00B5429B"/>
    <w:rsid w:val="00BA3485"/>
    <w:rsid w:val="00D0420E"/>
    <w:rsid w:val="00D13785"/>
    <w:rsid w:val="00D949FA"/>
    <w:rsid w:val="00E55E5C"/>
    <w:rsid w:val="00EA3B87"/>
    <w:rsid w:val="00F3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C79B"/>
  <w15:chartTrackingRefBased/>
  <w15:docId w15:val="{34F4EF97-CC67-4AA9-9795-2C279DBC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F3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F3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3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F3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F3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F3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F3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F3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F3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F3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F3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F3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F3B2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F3B2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F3B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F3B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F3B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F3B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F3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F3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F3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F3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F3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F3B2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F3B2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F3B2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F3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F3B2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F3B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0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29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7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73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8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2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5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717</Characters>
  <Application>Microsoft Office Word</Application>
  <DocSecurity>0</DocSecurity>
  <Lines>5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Jackeline Betancourt Ch</dc:creator>
  <cp:keywords/>
  <dc:description/>
  <cp:lastModifiedBy>Jackeline Betancourt Ch</cp:lastModifiedBy>
  <cp:revision>1</cp:revision>
  <dcterms:created xsi:type="dcterms:W3CDTF">2026-03-15T23:32:00Z</dcterms:created>
  <dcterms:modified xsi:type="dcterms:W3CDTF">2026-03-16T01:13:00Z</dcterms:modified>
</cp:coreProperties>
</file>